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14" w:rsidRPr="00F16A14" w:rsidRDefault="00F16A14" w:rsidP="00F16A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16A14">
        <w:rPr>
          <w:rFonts w:ascii="Calibri" w:hAnsi="Calibri" w:cs="Calibri"/>
          <w:b/>
          <w:bCs/>
          <w:sz w:val="28"/>
          <w:szCs w:val="28"/>
        </w:rPr>
        <w:t>"Налоговый кодекс Российской Федерации (часть вторая)"</w:t>
      </w:r>
    </w:p>
    <w:p w:rsidR="00F16A14" w:rsidRPr="00F16A14" w:rsidRDefault="00F16A14" w:rsidP="00F16A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16A14">
        <w:rPr>
          <w:rFonts w:ascii="Calibri" w:hAnsi="Calibri" w:cs="Calibri"/>
          <w:b/>
          <w:bCs/>
          <w:sz w:val="28"/>
          <w:szCs w:val="28"/>
        </w:rPr>
        <w:t>от 05.08.2000 N 117-ФЗ</w:t>
      </w:r>
    </w:p>
    <w:p w:rsidR="00F16A14" w:rsidRDefault="00F16A14" w:rsidP="00F16A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16A14">
        <w:rPr>
          <w:rFonts w:ascii="Calibri" w:hAnsi="Calibri" w:cs="Calibri"/>
          <w:b/>
          <w:bCs/>
          <w:sz w:val="28"/>
          <w:szCs w:val="28"/>
        </w:rPr>
        <w:t>(ред. от 21.05.2020)</w:t>
      </w:r>
    </w:p>
    <w:p w:rsidR="00F16A14" w:rsidRPr="00F16A14" w:rsidRDefault="00F16A14" w:rsidP="00F16A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(извлечения)</w:t>
      </w:r>
    </w:p>
    <w:p w:rsidR="00F16A14" w:rsidRDefault="00F16A14">
      <w:pPr>
        <w:pStyle w:val="ConsPlusTitle"/>
        <w:ind w:firstLine="540"/>
        <w:jc w:val="both"/>
        <w:outlineLvl w:val="0"/>
        <w:rPr>
          <w:sz w:val="24"/>
          <w:szCs w:val="24"/>
        </w:rPr>
      </w:pPr>
    </w:p>
    <w:p w:rsidR="00F16A14" w:rsidRDefault="00F16A14">
      <w:pPr>
        <w:pStyle w:val="ConsPlusTitle"/>
        <w:ind w:firstLine="540"/>
        <w:jc w:val="both"/>
        <w:outlineLvl w:val="0"/>
      </w:pPr>
      <w:r>
        <w:t>Статья 333.18. Порядок и сроки уплаты государственной пошлины</w:t>
      </w:r>
    </w:p>
    <w:p w:rsidR="00F16A14" w:rsidRDefault="00F16A14">
      <w:pPr>
        <w:pStyle w:val="ConsPlusNormal"/>
        <w:spacing w:before="220"/>
        <w:ind w:firstLine="540"/>
        <w:jc w:val="both"/>
      </w:pPr>
      <w:bookmarkStart w:id="0" w:name="_GoBack"/>
      <w:bookmarkEnd w:id="0"/>
      <w:r>
        <w:t>2. Государственная пошлина уплачивается плательщиком, если иное не установлено настоящей главой.</w:t>
      </w:r>
    </w:p>
    <w:p w:rsidR="00F16A14" w:rsidRDefault="00F16A14">
      <w:pPr>
        <w:pStyle w:val="ConsPlusNormal"/>
        <w:spacing w:before="220"/>
        <w:ind w:firstLine="540"/>
        <w:jc w:val="both"/>
      </w:pPr>
      <w:r>
        <w:t>Государственная пошлина не уплачивается плательщиком в случае внесения изменений в выданный документ, направленных на исправление ошибок, допущенных по вине органа и (или) должностного лица, осуществившего выдачу документа, при совершении этим органом и (или) должностным лицом юридически значимого действия.</w:t>
      </w:r>
    </w:p>
    <w:p w:rsidR="00F16A14" w:rsidRDefault="00F16A14">
      <w:pPr>
        <w:pStyle w:val="ConsPlusNormal"/>
        <w:spacing w:before="220"/>
        <w:ind w:firstLine="540"/>
        <w:jc w:val="both"/>
      </w:pPr>
      <w:r>
        <w:t>4. Иностранные организации, иностранные граждане и лица без гражданства уплачивают государственную пошлину в порядке и размерах, которые установлены настоящей главой соответственно для организаций и физических лиц.</w:t>
      </w:r>
    </w:p>
    <w:p w:rsidR="00F16A14" w:rsidRDefault="00971853">
      <w:pPr>
        <w:pStyle w:val="ConsPlusNormal"/>
      </w:pPr>
      <w:hyperlink r:id="rId4" w:history="1">
        <w:r w:rsidR="00F16A14">
          <w:rPr>
            <w:i/>
            <w:color w:val="0000FF"/>
          </w:rPr>
          <w:br/>
          <w:t>ст. 333.18, "Налоговый кодекс Российской Федерации (часть вторая)" от 05.08.2000 N 117-ФЗ (ред. от 21.05.2020) {</w:t>
        </w:r>
        <w:proofErr w:type="spellStart"/>
        <w:r w:rsidR="00F16A14">
          <w:rPr>
            <w:i/>
            <w:color w:val="0000FF"/>
          </w:rPr>
          <w:t>КонсультантПлюс</w:t>
        </w:r>
        <w:proofErr w:type="spellEnd"/>
        <w:r w:rsidR="00F16A14">
          <w:rPr>
            <w:i/>
            <w:color w:val="0000FF"/>
          </w:rPr>
          <w:t>}</w:t>
        </w:r>
      </w:hyperlink>
      <w:r w:rsidR="00F16A14">
        <w:br/>
      </w:r>
    </w:p>
    <w:p w:rsidR="00F16A14" w:rsidRDefault="00F16A14">
      <w:pPr>
        <w:pStyle w:val="ConsPlusTitle"/>
        <w:spacing w:before="220"/>
        <w:ind w:firstLine="540"/>
        <w:jc w:val="both"/>
        <w:outlineLvl w:val="0"/>
      </w:pPr>
      <w:r>
        <w:t>Статья 333.33. Размеры государственной пошлины за государственную регистрацию, а также за совершение прочих юридически значимых действий</w:t>
      </w:r>
    </w:p>
    <w:p w:rsidR="00F16A14" w:rsidRDefault="00F16A14">
      <w:pPr>
        <w:pStyle w:val="ConsPlusNormal"/>
        <w:spacing w:before="220"/>
        <w:ind w:firstLine="540"/>
        <w:jc w:val="both"/>
      </w:pPr>
      <w:r>
        <w:t>1. Государственная пошлина уплачивается в следующих размерах:</w:t>
      </w:r>
    </w:p>
    <w:p w:rsidR="00F16A14" w:rsidRDefault="00F16A14">
      <w:pPr>
        <w:pStyle w:val="ConsPlusNormal"/>
        <w:spacing w:before="220"/>
        <w:ind w:firstLine="540"/>
        <w:jc w:val="both"/>
      </w:pPr>
      <w:r>
        <w:t xml:space="preserve">48) за проставление </w:t>
      </w:r>
      <w:proofErr w:type="spellStart"/>
      <w:r>
        <w:t>апостиля</w:t>
      </w:r>
      <w:proofErr w:type="spellEnd"/>
      <w:r>
        <w:t xml:space="preserve"> - 2 500 рублей за каждый документ;</w:t>
      </w:r>
    </w:p>
    <w:p w:rsidR="00F16A14" w:rsidRDefault="00F16A14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F16A14" w:rsidRDefault="00971853">
      <w:pPr>
        <w:pStyle w:val="ConsPlusNormal"/>
      </w:pPr>
      <w:hyperlink r:id="rId6" w:history="1">
        <w:r w:rsidR="00F16A14">
          <w:rPr>
            <w:i/>
            <w:color w:val="0000FF"/>
          </w:rPr>
          <w:br/>
          <w:t>ст. 333.33, "Налоговый кодекс Российской Федерации (часть вторая)" от 05.08.2000 N 117-ФЗ (ред. от 21.05.2020) {</w:t>
        </w:r>
        <w:proofErr w:type="spellStart"/>
        <w:r w:rsidR="00F16A14">
          <w:rPr>
            <w:i/>
            <w:color w:val="0000FF"/>
          </w:rPr>
          <w:t>КонсультантПлюс</w:t>
        </w:r>
        <w:proofErr w:type="spellEnd"/>
        <w:r w:rsidR="00F16A14">
          <w:rPr>
            <w:i/>
            <w:color w:val="0000FF"/>
          </w:rPr>
          <w:t>}</w:t>
        </w:r>
      </w:hyperlink>
      <w:r w:rsidR="00F16A14">
        <w:br/>
      </w:r>
    </w:p>
    <w:p w:rsidR="0050533D" w:rsidRDefault="0050533D"/>
    <w:sectPr w:rsidR="0050533D" w:rsidSect="00B7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14"/>
    <w:rsid w:val="0050533D"/>
    <w:rsid w:val="00971853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6482F-DD19-466B-960F-86466DA3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C1A87A79B38C1CF232A06F2AB5A9869933B68A3F01BCAFAB8C0F3674D6D47BFA9FEC1BC761A08E5947D51EE144192983629C43160wDA3H" TargetMode="External"/><Relationship Id="rId5" Type="http://schemas.openxmlformats.org/officeDocument/2006/relationships/hyperlink" Target="consultantplus://offline/ref=A43C1A87A79B38C1CF232A06F2AB5A9869973A69A2F31BCAFAB8C0F3674D6D47BFA9FEC1BC741F03B2CE6D55A7414D8C992E37C02F60D3ADwFABH" TargetMode="External"/><Relationship Id="rId4" Type="http://schemas.openxmlformats.org/officeDocument/2006/relationships/hyperlink" Target="consultantplus://offline/ref=A43C1A87A79B38C1CF232A06F2AB5A9869933B68A3F01BCAFAB8C0F3674D6D47BFA9FEC7BB751657E0816C09E3155E8C9E2E35C633w6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2</cp:revision>
  <dcterms:created xsi:type="dcterms:W3CDTF">2020-06-01T07:00:00Z</dcterms:created>
  <dcterms:modified xsi:type="dcterms:W3CDTF">2020-06-08T13:11:00Z</dcterms:modified>
</cp:coreProperties>
</file>